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CB7844" w:rsidRDefault="0075121E" w:rsidP="00A36730">
      <w:pPr>
        <w:jc w:val="center"/>
        <w:rPr>
          <w:b/>
          <w:szCs w:val="28"/>
        </w:rPr>
      </w:pPr>
      <w:r w:rsidRPr="00701B94">
        <w:rPr>
          <w:b/>
          <w:szCs w:val="28"/>
        </w:rPr>
        <w:t>застройки  городского округа "Город Архангельск" в границах</w:t>
      </w:r>
      <w:r>
        <w:rPr>
          <w:b/>
          <w:szCs w:val="28"/>
        </w:rPr>
        <w:t xml:space="preserve"> </w:t>
      </w:r>
      <w:r w:rsidR="00B22F5B">
        <w:rPr>
          <w:b/>
          <w:szCs w:val="28"/>
        </w:rPr>
        <w:t xml:space="preserve">части </w:t>
      </w:r>
      <w:r w:rsidR="002E3807">
        <w:rPr>
          <w:b/>
          <w:szCs w:val="28"/>
        </w:rPr>
        <w:t xml:space="preserve">элемента планировочной структуры: </w:t>
      </w:r>
      <w:r w:rsidR="00B22F5B" w:rsidRPr="00B22F5B">
        <w:rPr>
          <w:b/>
          <w:szCs w:val="28"/>
        </w:rPr>
        <w:t>ул. Серафимовича</w:t>
      </w:r>
      <w:r w:rsidR="00B22F5B">
        <w:rPr>
          <w:b/>
          <w:szCs w:val="28"/>
        </w:rPr>
        <w:t xml:space="preserve">, </w:t>
      </w:r>
      <w:r w:rsidR="00B22F5B" w:rsidRPr="00B22F5B">
        <w:rPr>
          <w:b/>
          <w:szCs w:val="28"/>
        </w:rPr>
        <w:t xml:space="preserve"> просп. Обводной канал, </w:t>
      </w:r>
      <w:r w:rsidR="00B22F5B">
        <w:rPr>
          <w:b/>
          <w:szCs w:val="28"/>
        </w:rPr>
        <w:t xml:space="preserve">                        </w:t>
      </w:r>
      <w:r w:rsidR="00B22F5B" w:rsidRPr="00B22F5B">
        <w:rPr>
          <w:b/>
          <w:szCs w:val="28"/>
        </w:rPr>
        <w:t>ул. Выучейского,</w:t>
      </w:r>
      <w:r w:rsidR="00B22F5B">
        <w:rPr>
          <w:b/>
          <w:szCs w:val="28"/>
        </w:rPr>
        <w:t xml:space="preserve"> </w:t>
      </w:r>
      <w:r w:rsidR="00A36730" w:rsidRPr="00A36730">
        <w:rPr>
          <w:b/>
          <w:szCs w:val="28"/>
        </w:rPr>
        <w:t>просп. Советских космонавтов</w:t>
      </w:r>
    </w:p>
    <w:p w:rsidR="00B22F5B" w:rsidRPr="0075121E" w:rsidRDefault="00B22F5B" w:rsidP="00A36730">
      <w:pPr>
        <w:jc w:val="center"/>
        <w:rPr>
          <w:b/>
          <w:szCs w:val="28"/>
        </w:rPr>
      </w:pPr>
    </w:p>
    <w:p w:rsidR="00942A74" w:rsidRPr="008D5CF9" w:rsidRDefault="001B7CE2" w:rsidP="00942A74">
      <w:pPr>
        <w:jc w:val="both"/>
        <w:rPr>
          <w:szCs w:val="28"/>
        </w:rPr>
      </w:pPr>
      <w:r w:rsidRPr="008D5CF9">
        <w:rPr>
          <w:szCs w:val="28"/>
        </w:rPr>
        <w:t xml:space="preserve">        </w:t>
      </w:r>
      <w:r w:rsidR="00942A74"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="00942A74"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="00942A74"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="00942A74"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2021года</w:t>
      </w:r>
      <w:r w:rsidR="00942A74"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="00942A74" w:rsidRPr="008D5CF9">
        <w:rPr>
          <w:szCs w:val="28"/>
        </w:rPr>
        <w:t xml:space="preserve"> 326-пп "О комплексном развитии территорий 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Pr="008D5CF9">
        <w:rPr>
          <w:szCs w:val="28"/>
        </w:rPr>
        <w:t>38 Устава городского округа "Город Архангельск", постановляю: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320AB6" w:rsidRPr="008D5CF9" w:rsidRDefault="00320AB6" w:rsidP="004E4F0D">
      <w:pPr>
        <w:jc w:val="both"/>
        <w:rPr>
          <w:szCs w:val="28"/>
        </w:rPr>
      </w:pPr>
      <w:r w:rsidRPr="008D5CF9">
        <w:rPr>
          <w:szCs w:val="28"/>
        </w:rPr>
        <w:t xml:space="preserve">        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4935EC" w:rsidRPr="004935EC">
        <w:rPr>
          <w:szCs w:val="28"/>
        </w:rPr>
        <w:t xml:space="preserve">в границах </w:t>
      </w:r>
      <w:r w:rsidR="004E4F0D" w:rsidRPr="004E4F0D">
        <w:rPr>
          <w:szCs w:val="28"/>
        </w:rPr>
        <w:t xml:space="preserve">части элемента планировочной структуры: </w:t>
      </w:r>
      <w:r w:rsidR="00B22F5B" w:rsidRPr="00B22F5B">
        <w:rPr>
          <w:szCs w:val="28"/>
        </w:rPr>
        <w:t xml:space="preserve">ул. Серафимовича,  просп. Обводной канал, ул. </w:t>
      </w:r>
      <w:r w:rsidR="00B22F5B">
        <w:rPr>
          <w:szCs w:val="28"/>
        </w:rPr>
        <w:t>В</w:t>
      </w:r>
      <w:r w:rsidR="00B22F5B" w:rsidRPr="00B22F5B">
        <w:rPr>
          <w:szCs w:val="28"/>
        </w:rPr>
        <w:t>ыучейского, просп. Советских космонавтов</w:t>
      </w:r>
      <w:r w:rsidR="000C1B37" w:rsidRPr="008D5CF9">
        <w:rPr>
          <w:szCs w:val="28"/>
        </w:rPr>
        <w:t xml:space="preserve">, площадью </w:t>
      </w:r>
      <w:r w:rsidR="00A36730" w:rsidRPr="007801DE">
        <w:rPr>
          <w:szCs w:val="28"/>
        </w:rPr>
        <w:t>1,5386</w:t>
      </w:r>
      <w:r w:rsidR="00A36730">
        <w:rPr>
          <w:szCs w:val="28"/>
        </w:rPr>
        <w:t xml:space="preserve"> </w:t>
      </w:r>
      <w:r w:rsidRPr="008D5CF9">
        <w:rPr>
          <w:szCs w:val="28"/>
        </w:rPr>
        <w:t>га, с местоположением и в границах  согласно приложению 1.</w:t>
      </w:r>
    </w:p>
    <w:p w:rsidR="00320AB6" w:rsidRPr="008D5CF9" w:rsidRDefault="00320AB6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2.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и культуры) народов Российской Федерации, </w:t>
      </w:r>
      <w:r w:rsidRPr="008D5CF9">
        <w:rPr>
          <w:bCs/>
          <w:szCs w:val="28"/>
        </w:rPr>
        <w:t xml:space="preserve">расположенных на территории жилой застройки  городского округа "Город Архангельск" </w:t>
      </w:r>
      <w:r w:rsidR="004935EC" w:rsidRPr="004935EC">
        <w:rPr>
          <w:bCs/>
          <w:szCs w:val="28"/>
        </w:rPr>
        <w:t xml:space="preserve">в границах </w:t>
      </w:r>
      <w:r w:rsidR="004E4F0D" w:rsidRPr="004E4F0D">
        <w:rPr>
          <w:bCs/>
          <w:szCs w:val="28"/>
        </w:rPr>
        <w:t xml:space="preserve">части элемента планировочной структуры: </w:t>
      </w:r>
      <w:r w:rsidR="00B22F5B" w:rsidRPr="00B22F5B">
        <w:rPr>
          <w:bCs/>
          <w:szCs w:val="28"/>
        </w:rPr>
        <w:t>ул. Серафимовича,  просп. Обводной канал, ул. Выучейского, просп. Советских космонавтов</w:t>
      </w:r>
      <w:r w:rsidRPr="008D5CF9">
        <w:rPr>
          <w:bCs/>
          <w:szCs w:val="28"/>
        </w:rPr>
        <w:t>,</w:t>
      </w:r>
      <w:r w:rsidR="00B22F5B">
        <w:rPr>
          <w:bCs/>
          <w:szCs w:val="28"/>
        </w:rPr>
        <w:t xml:space="preserve">  </w:t>
      </w:r>
      <w:r w:rsidRPr="008D5CF9">
        <w:rPr>
          <w:bCs/>
          <w:szCs w:val="28"/>
        </w:rPr>
        <w:t>подлежащей комплексному развитию, в том числе перечень объектов капитального строитель</w:t>
      </w:r>
      <w:r w:rsidR="004935EC">
        <w:rPr>
          <w:bCs/>
          <w:szCs w:val="28"/>
        </w:rPr>
        <w:t>ства, подлежащих сносу</w:t>
      </w:r>
      <w:r w:rsidR="00B97F9D">
        <w:rPr>
          <w:bCs/>
          <w:szCs w:val="28"/>
        </w:rPr>
        <w:t xml:space="preserve"> или реконструкции</w:t>
      </w:r>
      <w:r w:rsidR="004935EC">
        <w:rPr>
          <w:bCs/>
          <w:szCs w:val="28"/>
        </w:rPr>
        <w:t xml:space="preserve">, включая </w:t>
      </w:r>
      <w:r w:rsidRPr="008D5CF9">
        <w:rPr>
          <w:bCs/>
          <w:szCs w:val="28"/>
        </w:rPr>
        <w:t>многоквартирные жилые дома, согласно приложению 2.</w:t>
      </w:r>
    </w:p>
    <w:p w:rsidR="00224C30" w:rsidRPr="008D5CF9" w:rsidRDefault="00320AB6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3.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Определить предельный срок реализации решения, указанного </w:t>
      </w:r>
      <w:r w:rsidR="00224C30" w:rsidRPr="008D5CF9">
        <w:rPr>
          <w:bCs/>
          <w:szCs w:val="28"/>
        </w:rPr>
        <w:t>в пункт</w:t>
      </w:r>
      <w:r w:rsidR="007E6A03">
        <w:rPr>
          <w:bCs/>
          <w:szCs w:val="28"/>
        </w:rPr>
        <w:t xml:space="preserve">е </w:t>
      </w:r>
      <w:r w:rsidR="00A36730">
        <w:rPr>
          <w:bCs/>
          <w:szCs w:val="28"/>
        </w:rPr>
        <w:br/>
      </w:r>
      <w:r w:rsidR="007E6A03">
        <w:rPr>
          <w:bCs/>
          <w:szCs w:val="28"/>
        </w:rPr>
        <w:t xml:space="preserve">1 настоящего постановления </w:t>
      </w:r>
      <w:r w:rsidR="00A36730">
        <w:rPr>
          <w:bCs/>
          <w:szCs w:val="28"/>
        </w:rPr>
        <w:t xml:space="preserve">– </w:t>
      </w:r>
      <w:r w:rsidR="00B22F5B">
        <w:rPr>
          <w:bCs/>
          <w:szCs w:val="28"/>
        </w:rPr>
        <w:t>7</w:t>
      </w:r>
      <w:r w:rsidR="00224C30" w:rsidRPr="004E4F0D">
        <w:rPr>
          <w:bCs/>
          <w:szCs w:val="28"/>
        </w:rPr>
        <w:t xml:space="preserve"> лет.</w:t>
      </w:r>
    </w:p>
    <w:p w:rsidR="00224C30" w:rsidRPr="008D5CF9" w:rsidRDefault="00224C30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в пункте 1 настоящего постановления, не предусмотрена.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5.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>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а также предельные параметры  разрешенного строительства, реконструкции объектов капитального строительства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 xml:space="preserve">на территории жилой застройки  городского округа "Город Архангельск" в границах </w:t>
      </w:r>
      <w:r w:rsidR="004E4F0D" w:rsidRPr="004E4F0D">
        <w:rPr>
          <w:bCs/>
          <w:szCs w:val="28"/>
        </w:rPr>
        <w:t xml:space="preserve">части элемента планировочной структуры: </w:t>
      </w:r>
      <w:r w:rsidR="00A36730">
        <w:rPr>
          <w:bCs/>
          <w:szCs w:val="28"/>
        </w:rPr>
        <w:br/>
      </w:r>
      <w:r w:rsidR="00B22F5B" w:rsidRPr="00B22F5B">
        <w:rPr>
          <w:szCs w:val="28"/>
        </w:rPr>
        <w:lastRenderedPageBreak/>
        <w:t>ул. Серафимовича,  просп. Обводной канал, ул. Выучейского, просп. Советских космонавтов</w:t>
      </w:r>
      <w:r w:rsidRPr="008D5CF9">
        <w:rPr>
          <w:bCs/>
          <w:szCs w:val="28"/>
        </w:rPr>
        <w:t xml:space="preserve">, 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>согласно приложению 3.</w:t>
      </w:r>
    </w:p>
    <w:p w:rsidR="00102A66" w:rsidRPr="00102A66" w:rsidRDefault="008D5CF9" w:rsidP="00102A66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</w:t>
      </w:r>
      <w:r w:rsidR="00102A66" w:rsidRPr="00102A66">
        <w:rPr>
          <w:bCs/>
          <w:szCs w:val="28"/>
        </w:rPr>
        <w:t xml:space="preserve">  6. </w:t>
      </w:r>
      <w:r w:rsidR="00B505B7">
        <w:rPr>
          <w:bCs/>
          <w:szCs w:val="28"/>
        </w:rPr>
        <w:t xml:space="preserve">Иные </w:t>
      </w:r>
      <w:r w:rsidR="00102A66" w:rsidRPr="00102A66">
        <w:rPr>
          <w:bCs/>
          <w:szCs w:val="28"/>
        </w:rPr>
        <w:t xml:space="preserve">сведения, </w:t>
      </w:r>
      <w:r w:rsidR="00B505B7">
        <w:rPr>
          <w:bCs/>
          <w:szCs w:val="28"/>
        </w:rPr>
        <w:t xml:space="preserve">включаемые в решение </w:t>
      </w:r>
      <w:r w:rsidR="00077709" w:rsidRPr="008D5CF9">
        <w:rPr>
          <w:szCs w:val="28"/>
        </w:rPr>
        <w:t xml:space="preserve">о комплексном развитии территории жилой застройки  городского округа "Город Архангельск" </w:t>
      </w:r>
      <w:r w:rsidR="00077709" w:rsidRPr="004935EC">
        <w:rPr>
          <w:szCs w:val="28"/>
        </w:rPr>
        <w:t xml:space="preserve">в границах </w:t>
      </w:r>
      <w:r w:rsidR="00077709" w:rsidRPr="004E4F0D">
        <w:rPr>
          <w:szCs w:val="28"/>
        </w:rPr>
        <w:t xml:space="preserve">части элемента планировочной структуры: </w:t>
      </w:r>
      <w:r w:rsidR="00077709" w:rsidRPr="00B22F5B">
        <w:rPr>
          <w:szCs w:val="28"/>
        </w:rPr>
        <w:t xml:space="preserve">ул. Серафимовича,  просп. Обводной канал, ул. </w:t>
      </w:r>
      <w:r w:rsidR="00077709">
        <w:rPr>
          <w:szCs w:val="28"/>
        </w:rPr>
        <w:t>В</w:t>
      </w:r>
      <w:r w:rsidR="00077709" w:rsidRPr="00B22F5B">
        <w:rPr>
          <w:szCs w:val="28"/>
        </w:rPr>
        <w:t>ыучейского, просп. Советских космонавтов</w:t>
      </w:r>
      <w:r w:rsidR="00077709">
        <w:rPr>
          <w:szCs w:val="28"/>
        </w:rPr>
        <w:t>,</w:t>
      </w:r>
      <w:r w:rsidR="00102A66" w:rsidRPr="00102A66">
        <w:rPr>
          <w:bCs/>
          <w:szCs w:val="28"/>
        </w:rPr>
        <w:t xml:space="preserve"> </w:t>
      </w:r>
      <w:r w:rsidR="00077709">
        <w:rPr>
          <w:bCs/>
          <w:szCs w:val="28"/>
        </w:rPr>
        <w:t xml:space="preserve">которые не предусмотрены в Градостроительном кодексе Российской Федерации и не определены Правительством Российской Федерации, </w:t>
      </w:r>
      <w:r w:rsidR="00102A66" w:rsidRPr="00102A66">
        <w:rPr>
          <w:bCs/>
          <w:szCs w:val="28"/>
        </w:rPr>
        <w:t>согласно приложению 4.</w:t>
      </w:r>
    </w:p>
    <w:p w:rsidR="00102A66" w:rsidRPr="00102A66" w:rsidRDefault="00102A66" w:rsidP="00102A66">
      <w:pPr>
        <w:jc w:val="both"/>
        <w:rPr>
          <w:bCs/>
          <w:szCs w:val="28"/>
        </w:rPr>
      </w:pPr>
      <w:r w:rsidRPr="00102A66">
        <w:rPr>
          <w:bCs/>
          <w:szCs w:val="28"/>
        </w:rPr>
        <w:t xml:space="preserve">         7. Опубликовать постановление в газете "Архангельск - город воинской славы" и на официальном информационном </w:t>
      </w:r>
      <w:r w:rsidR="00F06E51">
        <w:rPr>
          <w:bCs/>
          <w:szCs w:val="28"/>
        </w:rPr>
        <w:t>и</w:t>
      </w:r>
      <w:r w:rsidRPr="00102A66">
        <w:rPr>
          <w:bCs/>
          <w:szCs w:val="28"/>
        </w:rPr>
        <w:t>нтернет-портале городского округа  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736756">
      <w:pPr>
        <w:ind w:right="-1"/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                                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</w:t>
      </w:r>
      <w:r w:rsidR="00736756">
        <w:rPr>
          <w:bCs/>
          <w:szCs w:val="28"/>
        </w:rPr>
        <w:t xml:space="preserve">          </w:t>
      </w:r>
      <w:bookmarkStart w:id="0" w:name="_GoBack"/>
      <w:bookmarkEnd w:id="0"/>
      <w:r w:rsidRPr="008D5CF9">
        <w:rPr>
          <w:bCs/>
          <w:szCs w:val="28"/>
        </w:rPr>
        <w:t xml:space="preserve">     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9F571A" w:rsidRPr="00F73D49" w:rsidRDefault="009F571A" w:rsidP="007E6A03">
      <w:pPr>
        <w:tabs>
          <w:tab w:val="left" w:pos="2694"/>
          <w:tab w:val="left" w:pos="2835"/>
          <w:tab w:val="left" w:pos="3402"/>
          <w:tab w:val="left" w:pos="3544"/>
        </w:tabs>
        <w:ind w:right="5810"/>
        <w:rPr>
          <w:sz w:val="16"/>
        </w:rPr>
      </w:pPr>
    </w:p>
    <w:sectPr w:rsidR="009F571A" w:rsidRPr="00F73D49" w:rsidSect="001B6CCB">
      <w:headerReference w:type="even" r:id="rId9"/>
      <w:pgSz w:w="11906" w:h="16838" w:code="9"/>
      <w:pgMar w:top="56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6E" w:rsidRDefault="00FB326E">
      <w:r>
        <w:separator/>
      </w:r>
    </w:p>
  </w:endnote>
  <w:endnote w:type="continuationSeparator" w:id="0">
    <w:p w:rsidR="00FB326E" w:rsidRDefault="00FB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6E" w:rsidRDefault="00FB326E">
      <w:r>
        <w:separator/>
      </w:r>
    </w:p>
  </w:footnote>
  <w:footnote w:type="continuationSeparator" w:id="0">
    <w:p w:rsidR="00FB326E" w:rsidRDefault="00FB3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5B83"/>
    <w:rsid w:val="002F1454"/>
    <w:rsid w:val="002F3F31"/>
    <w:rsid w:val="00301F17"/>
    <w:rsid w:val="00302CE4"/>
    <w:rsid w:val="00303CCA"/>
    <w:rsid w:val="0030506D"/>
    <w:rsid w:val="00306D2F"/>
    <w:rsid w:val="00313B26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6756"/>
    <w:rsid w:val="00737587"/>
    <w:rsid w:val="00737D43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5CCE"/>
    <w:rsid w:val="00F22E98"/>
    <w:rsid w:val="00F23A89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26E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9C2B6-3FC0-4FB6-8187-2FB6E141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3233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25</cp:revision>
  <cp:lastPrinted>2022-10-17T04:16:00Z</cp:lastPrinted>
  <dcterms:created xsi:type="dcterms:W3CDTF">2021-09-03T08:37:00Z</dcterms:created>
  <dcterms:modified xsi:type="dcterms:W3CDTF">2022-10-17T04:17:00Z</dcterms:modified>
</cp:coreProperties>
</file>